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E0" w:rsidRDefault="00BB101C" w:rsidP="00BB101C">
      <w:pPr>
        <w:pStyle w:val="1"/>
        <w:rPr>
          <w:lang w:val="en-US"/>
        </w:rPr>
      </w:pPr>
      <w:r>
        <w:t>Описание</w:t>
      </w:r>
      <w:r w:rsidRPr="00BB101C">
        <w:rPr>
          <w:lang w:val="en-US"/>
        </w:rPr>
        <w:t xml:space="preserve"> </w:t>
      </w:r>
      <w:r>
        <w:t>структуры</w:t>
      </w:r>
      <w:r w:rsidRPr="00BB101C">
        <w:rPr>
          <w:lang w:val="en-US"/>
        </w:rPr>
        <w:t xml:space="preserve"> </w:t>
      </w:r>
      <w:proofErr w:type="spellStart"/>
      <w:r w:rsidRPr="006C0BEA">
        <w:rPr>
          <w:u w:val="single"/>
          <w:lang w:val="en-US"/>
        </w:rPr>
        <w:t>BuildingJson</w:t>
      </w:r>
      <w:proofErr w:type="spellEnd"/>
    </w:p>
    <w:p w:rsidR="00BB101C" w:rsidRPr="00BB101C" w:rsidRDefault="00BB101C" w:rsidP="00BB101C">
      <w:pPr>
        <w:rPr>
          <w:lang w:val="en-US"/>
        </w:rPr>
      </w:pPr>
    </w:p>
    <w:p w:rsidR="00BB101C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BuildingJson</w:t>
      </w:r>
      <w:proofErr w:type="spellEnd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 {</w:t>
      </w:r>
    </w:p>
    <w:p w:rsidR="006E2139" w:rsidRPr="00BB101C" w:rsidRDefault="006E2139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:rsidR="00BB101C" w:rsidRPr="006E2139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  <w:t>String</w:t>
      </w:r>
      <w:r w:rsidRPr="006E2139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NameBuilding</w:t>
      </w:r>
      <w:proofErr w:type="spellEnd"/>
      <w:r w:rsidRPr="006E2139">
        <w:rPr>
          <w:rFonts w:ascii="Consolas" w:hAnsi="Consolas" w:cs="Consolas"/>
          <w:color w:val="000000"/>
          <w:sz w:val="20"/>
          <w:szCs w:val="20"/>
        </w:rPr>
        <w:t>;</w:t>
      </w:r>
      <w:r w:rsidR="006E2139" w:rsidRPr="006E2139">
        <w:rPr>
          <w:rFonts w:ascii="Consolas" w:hAnsi="Consolas" w:cs="Consolas"/>
          <w:color w:val="000000"/>
          <w:sz w:val="20"/>
          <w:szCs w:val="20"/>
        </w:rPr>
        <w:tab/>
      </w:r>
      <w:r w:rsidR="006E2139" w:rsidRPr="006E2139">
        <w:rPr>
          <w:rFonts w:ascii="Consolas" w:hAnsi="Consolas" w:cs="Consolas"/>
          <w:color w:val="000000"/>
          <w:sz w:val="20"/>
          <w:szCs w:val="20"/>
        </w:rPr>
        <w:tab/>
        <w:t>//</w:t>
      </w:r>
      <w:r w:rsidR="006E2139">
        <w:rPr>
          <w:rFonts w:ascii="Consolas" w:hAnsi="Consolas" w:cs="Consolas"/>
          <w:color w:val="000000"/>
          <w:sz w:val="20"/>
          <w:szCs w:val="20"/>
        </w:rPr>
        <w:t>общее название здания</w:t>
      </w:r>
    </w:p>
    <w:p w:rsidR="00BB101C" w:rsidRPr="006E2139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6E2139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6E2139">
        <w:rPr>
          <w:rFonts w:ascii="Consolas" w:hAnsi="Consolas" w:cs="Consolas"/>
          <w:color w:val="FF0000"/>
          <w:sz w:val="20"/>
          <w:szCs w:val="20"/>
          <w:lang w:val="en-US"/>
        </w:rPr>
        <w:t>AddressClass</w:t>
      </w:r>
      <w:proofErr w:type="spellEnd"/>
      <w:r w:rsidRPr="006E2139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Address</w:t>
      </w:r>
      <w:r w:rsidRPr="006E2139">
        <w:rPr>
          <w:rFonts w:ascii="Consolas" w:hAnsi="Consolas" w:cs="Consolas"/>
          <w:color w:val="000000"/>
          <w:sz w:val="20"/>
          <w:szCs w:val="20"/>
        </w:rPr>
        <w:t>;</w:t>
      </w:r>
      <w:r w:rsidR="006E2139">
        <w:rPr>
          <w:rFonts w:ascii="Consolas" w:hAnsi="Consolas" w:cs="Consolas"/>
          <w:color w:val="000000"/>
          <w:sz w:val="20"/>
          <w:szCs w:val="20"/>
        </w:rPr>
        <w:tab/>
      </w:r>
      <w:r w:rsidR="006E2139">
        <w:rPr>
          <w:rFonts w:ascii="Consolas" w:hAnsi="Consolas" w:cs="Consolas"/>
          <w:color w:val="000000"/>
          <w:sz w:val="20"/>
          <w:szCs w:val="20"/>
        </w:rPr>
        <w:tab/>
        <w:t>//структура с адресными данными</w:t>
      </w:r>
    </w:p>
    <w:p w:rsidR="00BB101C" w:rsidRPr="006E2139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6E2139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B101C">
        <w:rPr>
          <w:rFonts w:ascii="Consolas" w:hAnsi="Consolas" w:cs="Consolas"/>
          <w:color w:val="FF0000"/>
          <w:sz w:val="20"/>
          <w:szCs w:val="20"/>
          <w:lang w:val="en-US"/>
        </w:rPr>
        <w:t>LevelClass</w:t>
      </w:r>
      <w:proofErr w:type="spellEnd"/>
      <w:r w:rsidRPr="006E2139">
        <w:rPr>
          <w:rFonts w:ascii="Consolas" w:hAnsi="Consolas" w:cs="Consolas"/>
          <w:color w:val="000000"/>
          <w:sz w:val="20"/>
          <w:szCs w:val="20"/>
        </w:rPr>
        <w:t xml:space="preserve">[]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Level</w:t>
      </w:r>
      <w:r w:rsidRPr="006E2139">
        <w:rPr>
          <w:rFonts w:ascii="Consolas" w:hAnsi="Consolas" w:cs="Consolas"/>
          <w:color w:val="000000"/>
          <w:sz w:val="20"/>
          <w:szCs w:val="20"/>
        </w:rPr>
        <w:t>;</w:t>
      </w:r>
      <w:r w:rsidR="006E2139">
        <w:rPr>
          <w:rFonts w:ascii="Consolas" w:hAnsi="Consolas" w:cs="Consolas"/>
          <w:color w:val="000000"/>
          <w:sz w:val="20"/>
          <w:szCs w:val="20"/>
        </w:rPr>
        <w:tab/>
      </w:r>
      <w:r w:rsidR="006E2139">
        <w:rPr>
          <w:rFonts w:ascii="Consolas" w:hAnsi="Consolas" w:cs="Consolas"/>
          <w:color w:val="000000"/>
          <w:sz w:val="20"/>
          <w:szCs w:val="20"/>
        </w:rPr>
        <w:tab/>
      </w:r>
      <w:r w:rsidR="006E2139">
        <w:rPr>
          <w:rFonts w:ascii="Consolas" w:hAnsi="Consolas" w:cs="Consolas"/>
          <w:color w:val="000000"/>
          <w:sz w:val="20"/>
          <w:szCs w:val="20"/>
        </w:rPr>
        <w:tab/>
        <w:t>//массив этажей/уровней здания</w:t>
      </w:r>
    </w:p>
    <w:p w:rsidR="00BB101C" w:rsidRPr="006E2139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6E2139">
        <w:rPr>
          <w:rFonts w:ascii="Consolas" w:hAnsi="Consolas" w:cs="Consolas"/>
          <w:color w:val="000000"/>
          <w:sz w:val="20"/>
          <w:szCs w:val="20"/>
        </w:rPr>
        <w:tab/>
      </w:r>
    </w:p>
    <w:p w:rsidR="00BB101C" w:rsidRPr="00BB101C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6E2139">
        <w:rPr>
          <w:rFonts w:ascii="Consolas" w:hAnsi="Consolas" w:cs="Consolas"/>
          <w:color w:val="000000"/>
          <w:sz w:val="20"/>
          <w:szCs w:val="20"/>
        </w:rPr>
        <w:tab/>
      </w:r>
      <w:r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Address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Class</w:t>
      </w:r>
      <w:proofErr w:type="spellEnd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 {</w:t>
      </w:r>
    </w:p>
    <w:p w:rsidR="00BB101C" w:rsidRPr="006E2139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String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StreetAddress</w:t>
      </w:r>
      <w:proofErr w:type="spellEnd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="006E2139" w:rsidRPr="006E2139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6E2139" w:rsidRPr="006E2139">
        <w:rPr>
          <w:rFonts w:ascii="Consolas" w:hAnsi="Consolas" w:cs="Consolas"/>
          <w:color w:val="000000"/>
          <w:sz w:val="20"/>
          <w:szCs w:val="20"/>
          <w:lang w:val="en-US"/>
        </w:rPr>
        <w:t>//</w:t>
      </w:r>
      <w:r w:rsidR="006E2139">
        <w:rPr>
          <w:rFonts w:ascii="Consolas" w:hAnsi="Consolas" w:cs="Consolas"/>
          <w:color w:val="000000"/>
          <w:sz w:val="20"/>
          <w:szCs w:val="20"/>
        </w:rPr>
        <w:t>улица</w:t>
      </w:r>
      <w:r w:rsidR="006E2139" w:rsidRPr="006E2139"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 w:rsidR="006E2139">
        <w:rPr>
          <w:rFonts w:ascii="Consolas" w:hAnsi="Consolas" w:cs="Consolas"/>
          <w:color w:val="000000"/>
          <w:sz w:val="20"/>
          <w:szCs w:val="20"/>
        </w:rPr>
        <w:t>дом</w:t>
      </w:r>
    </w:p>
    <w:p w:rsidR="00BB101C" w:rsidRPr="006E2139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String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City</w:t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="006E2139" w:rsidRPr="006E2139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6E2139" w:rsidRPr="006E2139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6E2139" w:rsidRPr="006E2139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6E2139" w:rsidRPr="006E2139">
        <w:rPr>
          <w:rFonts w:ascii="Consolas" w:hAnsi="Consolas" w:cs="Consolas"/>
          <w:color w:val="000000"/>
          <w:sz w:val="20"/>
          <w:szCs w:val="20"/>
          <w:lang w:val="en-US"/>
        </w:rPr>
        <w:t>//</w:t>
      </w:r>
      <w:r w:rsidR="006E2139">
        <w:rPr>
          <w:rFonts w:ascii="Consolas" w:hAnsi="Consolas" w:cs="Consolas"/>
          <w:color w:val="000000"/>
          <w:sz w:val="20"/>
          <w:szCs w:val="20"/>
        </w:rPr>
        <w:t>город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String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AddInfo</w:t>
      </w:r>
      <w:proofErr w:type="spellEnd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="006E2139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6E2139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6E2139" w:rsidRPr="002921F3">
        <w:rPr>
          <w:rFonts w:ascii="Consolas" w:hAnsi="Consolas" w:cs="Consolas"/>
          <w:color w:val="000000"/>
          <w:sz w:val="20"/>
          <w:szCs w:val="20"/>
          <w:lang w:val="en-US"/>
        </w:rPr>
        <w:t>//</w:t>
      </w:r>
      <w:proofErr w:type="spellStart"/>
      <w:r w:rsidR="006E2139">
        <w:rPr>
          <w:rFonts w:ascii="Consolas" w:hAnsi="Consolas" w:cs="Consolas"/>
          <w:color w:val="000000"/>
          <w:sz w:val="20"/>
          <w:szCs w:val="20"/>
        </w:rPr>
        <w:t>доп</w:t>
      </w:r>
      <w:proofErr w:type="spellEnd"/>
      <w:r w:rsidR="006E2139" w:rsidRPr="002921F3">
        <w:rPr>
          <w:rFonts w:ascii="Consolas" w:hAnsi="Consolas" w:cs="Consolas"/>
          <w:color w:val="000000"/>
          <w:sz w:val="20"/>
          <w:szCs w:val="20"/>
          <w:lang w:val="en-US"/>
        </w:rPr>
        <w:t xml:space="preserve">. </w:t>
      </w:r>
      <w:r w:rsidR="006E2139">
        <w:rPr>
          <w:rFonts w:ascii="Consolas" w:hAnsi="Consolas" w:cs="Consolas"/>
          <w:color w:val="000000"/>
          <w:sz w:val="20"/>
          <w:szCs w:val="20"/>
        </w:rPr>
        <w:t>информация</w:t>
      </w:r>
    </w:p>
    <w:p w:rsidR="00BB101C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  <w:t>}</w:t>
      </w:r>
    </w:p>
    <w:p w:rsidR="00BB101C" w:rsidRPr="00BB101C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:rsidR="00BB101C" w:rsidRPr="00BB101C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Level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Class</w:t>
      </w:r>
      <w:proofErr w:type="spellEnd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 {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  <w:t>String</w:t>
      </w:r>
      <w:r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NameLevel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>//</w:t>
      </w:r>
      <w:r w:rsidR="002921F3">
        <w:rPr>
          <w:rFonts w:ascii="Consolas" w:hAnsi="Consolas" w:cs="Consolas"/>
          <w:color w:val="000000"/>
          <w:sz w:val="20"/>
          <w:szCs w:val="20"/>
        </w:rPr>
        <w:t>название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="002921F3">
        <w:rPr>
          <w:rFonts w:ascii="Consolas" w:hAnsi="Consolas" w:cs="Consolas"/>
          <w:color w:val="000000"/>
          <w:sz w:val="20"/>
          <w:szCs w:val="20"/>
        </w:rPr>
        <w:t>уровня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>(</w:t>
      </w:r>
      <w:r w:rsidR="002921F3">
        <w:rPr>
          <w:rFonts w:ascii="Consolas" w:hAnsi="Consolas" w:cs="Consolas"/>
          <w:color w:val="000000"/>
          <w:sz w:val="20"/>
          <w:szCs w:val="20"/>
        </w:rPr>
        <w:t>например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 xml:space="preserve">, 3 </w:t>
      </w:r>
      <w:r w:rsidR="002921F3">
        <w:rPr>
          <w:rFonts w:ascii="Consolas" w:hAnsi="Consolas" w:cs="Consolas"/>
          <w:color w:val="000000"/>
          <w:sz w:val="20"/>
          <w:szCs w:val="20"/>
        </w:rPr>
        <w:t>этаж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>)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double</w:t>
      </w:r>
      <w:r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ZLevel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  <w:t>//высота уровня над землей, м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6E2139">
        <w:rPr>
          <w:rFonts w:ascii="Consolas" w:hAnsi="Consolas" w:cs="Consolas"/>
          <w:color w:val="FF0000"/>
          <w:sz w:val="20"/>
          <w:szCs w:val="20"/>
          <w:lang w:val="en-US"/>
        </w:rPr>
        <w:t>BuildElementClass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 xml:space="preserve">[]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BuildElement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="002921F3">
        <w:rPr>
          <w:rFonts w:ascii="Consolas" w:hAnsi="Consolas" w:cs="Consolas"/>
          <w:color w:val="000000"/>
          <w:sz w:val="20"/>
          <w:szCs w:val="20"/>
        </w:rPr>
        <w:t>//массив помещений на данном этаже</w:t>
      </w:r>
    </w:p>
    <w:p w:rsidR="00BB101C" w:rsidRDefault="00BB101C" w:rsidP="00BB101C">
      <w:pPr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}</w:t>
      </w:r>
    </w:p>
    <w:p w:rsidR="00BB101C" w:rsidRPr="00BB101C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lang w:val="en-US"/>
        </w:rPr>
        <w:tab/>
      </w:r>
      <w:r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BuildElement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Class</w:t>
      </w:r>
      <w:proofErr w:type="spellEnd"/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 {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String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Name</w:t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  <w:t>//</w:t>
      </w:r>
      <w:r w:rsidR="002921F3">
        <w:rPr>
          <w:rFonts w:ascii="Consolas" w:hAnsi="Consolas" w:cs="Consolas"/>
          <w:color w:val="000000"/>
          <w:sz w:val="20"/>
          <w:szCs w:val="20"/>
        </w:rPr>
        <w:t>название</w:t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 w:rsidR="002921F3">
        <w:rPr>
          <w:rFonts w:ascii="Consolas" w:hAnsi="Consolas" w:cs="Consolas"/>
          <w:color w:val="000000"/>
          <w:sz w:val="20"/>
          <w:szCs w:val="20"/>
        </w:rPr>
        <w:t>помещения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String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Id</w:t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  <w:t>//</w:t>
      </w:r>
      <w:r w:rsidR="002921F3">
        <w:rPr>
          <w:rFonts w:ascii="Consolas" w:hAnsi="Consolas" w:cs="Consolas"/>
          <w:color w:val="000000"/>
          <w:sz w:val="20"/>
          <w:szCs w:val="20"/>
          <w:lang w:val="en-US"/>
        </w:rPr>
        <w:t>UUID</w:t>
      </w:r>
    </w:p>
    <w:p w:rsidR="002921F3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String</w:t>
      </w:r>
      <w:r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Sign</w:t>
      </w:r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  <w:t>//</w:t>
      </w:r>
      <w:r w:rsidR="002921F3">
        <w:rPr>
          <w:rFonts w:ascii="Consolas" w:hAnsi="Consolas" w:cs="Consolas"/>
          <w:color w:val="000000"/>
          <w:sz w:val="20"/>
          <w:szCs w:val="20"/>
        </w:rPr>
        <w:t xml:space="preserve">тип помещения (комната, дверь, </w:t>
      </w:r>
      <w:proofErr w:type="spellStart"/>
      <w:r w:rsidR="002921F3">
        <w:rPr>
          <w:rFonts w:ascii="Consolas" w:hAnsi="Consolas" w:cs="Consolas"/>
          <w:color w:val="000000"/>
          <w:sz w:val="20"/>
          <w:szCs w:val="20"/>
        </w:rPr>
        <w:t>итп</w:t>
      </w:r>
      <w:proofErr w:type="spellEnd"/>
      <w:r w:rsidR="002921F3">
        <w:rPr>
          <w:rFonts w:ascii="Consolas" w:hAnsi="Consolas" w:cs="Consolas"/>
          <w:color w:val="000000"/>
          <w:sz w:val="20"/>
          <w:szCs w:val="20"/>
        </w:rPr>
        <w:t>.)</w:t>
      </w:r>
    </w:p>
    <w:p w:rsidR="00BB101C" w:rsidRPr="002921F3" w:rsidRDefault="002921F3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716C3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BB101C"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double</w:t>
      </w:r>
      <w:r w:rsidR="00BB101C"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 w:rsidR="00BB101C" w:rsidRPr="00BB101C">
        <w:rPr>
          <w:rFonts w:ascii="Consolas" w:hAnsi="Consolas" w:cs="Consolas"/>
          <w:color w:val="0000C0"/>
          <w:sz w:val="20"/>
          <w:szCs w:val="20"/>
          <w:lang w:val="en-US"/>
        </w:rPr>
        <w:t>SizeZ</w:t>
      </w:r>
      <w:proofErr w:type="spellEnd"/>
      <w:r w:rsidR="00BB101C" w:rsidRPr="00BB101C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  <w:t>//</w:t>
      </w:r>
      <w:r>
        <w:rPr>
          <w:rFonts w:ascii="Consolas" w:hAnsi="Consolas" w:cs="Consolas"/>
          <w:color w:val="000000"/>
          <w:sz w:val="20"/>
          <w:szCs w:val="20"/>
        </w:rPr>
        <w:t>высота</w:t>
      </w:r>
      <w:r w:rsidRPr="002921F3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потолка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r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int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Type</w:t>
      </w:r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  <w:t>//тип помещения по пожарной нагрузке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int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NumPeople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  <w:t>//число людей в помещении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BB101C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int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SignScenario</w:t>
      </w:r>
      <w:proofErr w:type="spellEnd"/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</w:r>
      <w:r w:rsidR="002921F3">
        <w:rPr>
          <w:rFonts w:ascii="Consolas" w:hAnsi="Consolas" w:cs="Consolas"/>
          <w:color w:val="000000"/>
          <w:sz w:val="20"/>
          <w:szCs w:val="20"/>
        </w:rPr>
        <w:tab/>
        <w:t xml:space="preserve">//если 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>&gt;</w:t>
      </w:r>
      <w:r w:rsid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>0</w:t>
      </w:r>
      <w:r w:rsidR="002921F3">
        <w:rPr>
          <w:rFonts w:ascii="Consolas" w:hAnsi="Consolas" w:cs="Consolas"/>
          <w:color w:val="000000"/>
          <w:sz w:val="20"/>
          <w:szCs w:val="20"/>
        </w:rPr>
        <w:t>, то в помещении возгорание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 xml:space="preserve">String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Note</w:t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ab/>
        <w:t>//</w:t>
      </w:r>
      <w:proofErr w:type="spellStart"/>
      <w:r w:rsidR="002921F3">
        <w:rPr>
          <w:rFonts w:ascii="Consolas" w:hAnsi="Consolas" w:cs="Consolas"/>
          <w:color w:val="000000"/>
          <w:sz w:val="20"/>
          <w:szCs w:val="20"/>
        </w:rPr>
        <w:t>доп</w:t>
      </w:r>
      <w:proofErr w:type="spellEnd"/>
      <w:r w:rsidR="002921F3" w:rsidRPr="002921F3">
        <w:rPr>
          <w:rFonts w:ascii="Consolas" w:hAnsi="Consolas" w:cs="Consolas"/>
          <w:color w:val="000000"/>
          <w:sz w:val="20"/>
          <w:szCs w:val="20"/>
          <w:lang w:val="en-US"/>
        </w:rPr>
        <w:t xml:space="preserve">. </w:t>
      </w:r>
      <w:r w:rsidR="002921F3">
        <w:rPr>
          <w:rFonts w:ascii="Consolas" w:hAnsi="Consolas" w:cs="Consolas"/>
          <w:color w:val="000000"/>
          <w:sz w:val="20"/>
          <w:szCs w:val="20"/>
        </w:rPr>
        <w:t>информация</w:t>
      </w:r>
    </w:p>
    <w:p w:rsidR="00BB101C" w:rsidRPr="002921F3" w:rsidRDefault="00BB101C" w:rsidP="00BB10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 w:rsidRPr="00BB101C">
        <w:rPr>
          <w:rFonts w:ascii="Consolas" w:hAnsi="Consolas" w:cs="Consolas"/>
          <w:color w:val="000000"/>
          <w:sz w:val="20"/>
          <w:szCs w:val="20"/>
          <w:lang w:val="en-US"/>
        </w:rPr>
        <w:t>String</w:t>
      </w:r>
      <w:r w:rsidRPr="002921F3">
        <w:rPr>
          <w:rFonts w:ascii="Consolas" w:hAnsi="Consolas" w:cs="Consolas"/>
          <w:color w:val="000000"/>
          <w:sz w:val="20"/>
          <w:szCs w:val="20"/>
        </w:rPr>
        <w:t xml:space="preserve">[] </w:t>
      </w:r>
      <w:r w:rsidRPr="00BB101C">
        <w:rPr>
          <w:rFonts w:ascii="Consolas" w:hAnsi="Consolas" w:cs="Consolas"/>
          <w:color w:val="0000C0"/>
          <w:sz w:val="20"/>
          <w:szCs w:val="20"/>
          <w:lang w:val="en-US"/>
        </w:rPr>
        <w:t>Output</w:t>
      </w:r>
      <w:r w:rsidRPr="002921F3">
        <w:rPr>
          <w:rFonts w:ascii="Consolas" w:hAnsi="Consolas" w:cs="Consolas"/>
          <w:color w:val="000000"/>
          <w:sz w:val="20"/>
          <w:szCs w:val="20"/>
        </w:rPr>
        <w:t>;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ab/>
        <w:t>//</w:t>
      </w:r>
      <w:r w:rsidR="002921F3">
        <w:rPr>
          <w:rFonts w:ascii="Consolas" w:hAnsi="Consolas" w:cs="Consolas"/>
          <w:color w:val="000000"/>
          <w:sz w:val="20"/>
          <w:szCs w:val="20"/>
        </w:rPr>
        <w:t>ссылки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 xml:space="preserve"> (</w:t>
      </w:r>
      <w:r w:rsidR="002921F3">
        <w:rPr>
          <w:rFonts w:ascii="Consolas" w:hAnsi="Consolas" w:cs="Consolas"/>
          <w:color w:val="000000"/>
          <w:sz w:val="20"/>
          <w:szCs w:val="20"/>
          <w:lang w:val="en-US"/>
        </w:rPr>
        <w:t>UUID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 xml:space="preserve">) </w:t>
      </w:r>
      <w:r w:rsidR="002921F3">
        <w:rPr>
          <w:rFonts w:ascii="Consolas" w:hAnsi="Consolas" w:cs="Consolas"/>
          <w:color w:val="000000"/>
          <w:sz w:val="20"/>
          <w:szCs w:val="20"/>
        </w:rPr>
        <w:t>на</w:t>
      </w:r>
      <w:r w:rsidR="002921F3" w:rsidRPr="002921F3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="002921F3">
        <w:rPr>
          <w:rFonts w:ascii="Consolas" w:hAnsi="Consolas" w:cs="Consolas"/>
          <w:color w:val="000000"/>
          <w:sz w:val="20"/>
          <w:szCs w:val="20"/>
        </w:rPr>
        <w:t>связанные помещения</w:t>
      </w:r>
    </w:p>
    <w:p w:rsidR="00BB101C" w:rsidRPr="001401A2" w:rsidRDefault="00BB101C" w:rsidP="00BB101C">
      <w:pPr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r w:rsidRPr="002921F3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[][][] </w:t>
      </w:r>
      <w:r>
        <w:rPr>
          <w:rFonts w:ascii="Consolas" w:hAnsi="Consolas" w:cs="Consolas"/>
          <w:color w:val="0000C0"/>
          <w:sz w:val="20"/>
          <w:szCs w:val="20"/>
        </w:rPr>
        <w:t>XY</w:t>
      </w:r>
      <w:r>
        <w:rPr>
          <w:rFonts w:ascii="Consolas" w:hAnsi="Consolas" w:cs="Consolas"/>
          <w:color w:val="000000"/>
          <w:sz w:val="20"/>
          <w:szCs w:val="20"/>
        </w:rPr>
        <w:t>;</w:t>
      </w:r>
      <w:r w:rsidR="001401A2">
        <w:rPr>
          <w:rFonts w:ascii="Consolas" w:hAnsi="Consolas" w:cs="Consolas"/>
          <w:color w:val="000000"/>
          <w:sz w:val="20"/>
          <w:szCs w:val="20"/>
        </w:rPr>
        <w:tab/>
      </w:r>
      <w:r w:rsidR="001401A2">
        <w:rPr>
          <w:rFonts w:ascii="Consolas" w:hAnsi="Consolas" w:cs="Consolas"/>
          <w:color w:val="000000"/>
          <w:sz w:val="20"/>
          <w:szCs w:val="20"/>
        </w:rPr>
        <w:tab/>
      </w:r>
      <w:r w:rsidR="001401A2">
        <w:rPr>
          <w:rFonts w:ascii="Consolas" w:hAnsi="Consolas" w:cs="Consolas"/>
          <w:color w:val="000000"/>
          <w:sz w:val="20"/>
          <w:szCs w:val="20"/>
        </w:rPr>
        <w:tab/>
        <w:t>//геометрия</w:t>
      </w:r>
      <w:r w:rsidR="001401A2" w:rsidRPr="001401A2">
        <w:rPr>
          <w:rFonts w:ascii="Consolas" w:hAnsi="Consolas" w:cs="Consolas"/>
          <w:color w:val="000000"/>
          <w:sz w:val="20"/>
          <w:szCs w:val="20"/>
        </w:rPr>
        <w:t xml:space="preserve"> -</w:t>
      </w:r>
      <w:r w:rsidR="001401A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="001401A2" w:rsidRPr="001401A2">
        <w:rPr>
          <w:rFonts w:ascii="Consolas" w:hAnsi="Consolas" w:cs="Consolas"/>
          <w:color w:val="000000"/>
          <w:sz w:val="20"/>
          <w:szCs w:val="20"/>
        </w:rPr>
        <w:t>[</w:t>
      </w:r>
      <w:r w:rsidR="001401A2">
        <w:rPr>
          <w:rFonts w:ascii="Consolas" w:hAnsi="Consolas" w:cs="Consolas"/>
          <w:color w:val="000000"/>
          <w:sz w:val="20"/>
          <w:szCs w:val="20"/>
        </w:rPr>
        <w:t>кольца</w:t>
      </w:r>
      <w:r w:rsidR="001401A2" w:rsidRPr="001401A2">
        <w:rPr>
          <w:rFonts w:ascii="Consolas" w:hAnsi="Consolas" w:cs="Consolas"/>
          <w:color w:val="000000"/>
          <w:sz w:val="20"/>
          <w:szCs w:val="20"/>
        </w:rPr>
        <w:t>][</w:t>
      </w:r>
      <w:r w:rsidR="001401A2">
        <w:rPr>
          <w:rFonts w:ascii="Consolas" w:hAnsi="Consolas" w:cs="Consolas"/>
          <w:color w:val="000000"/>
          <w:sz w:val="20"/>
          <w:szCs w:val="20"/>
        </w:rPr>
        <w:t>точки</w:t>
      </w:r>
      <w:r w:rsidR="001401A2" w:rsidRPr="001401A2">
        <w:rPr>
          <w:rFonts w:ascii="Consolas" w:hAnsi="Consolas" w:cs="Consolas"/>
          <w:color w:val="000000"/>
          <w:sz w:val="20"/>
          <w:szCs w:val="20"/>
        </w:rPr>
        <w:t>][</w:t>
      </w:r>
      <w:r w:rsidR="001401A2">
        <w:rPr>
          <w:rFonts w:ascii="Consolas" w:hAnsi="Consolas" w:cs="Consolas"/>
          <w:color w:val="000000"/>
          <w:sz w:val="20"/>
          <w:szCs w:val="20"/>
        </w:rPr>
        <w:t>0,1</w:t>
      </w:r>
      <w:r w:rsidR="001401A2" w:rsidRPr="001401A2">
        <w:rPr>
          <w:rFonts w:ascii="Consolas" w:hAnsi="Consolas" w:cs="Consolas"/>
          <w:color w:val="000000"/>
          <w:sz w:val="20"/>
          <w:szCs w:val="20"/>
        </w:rPr>
        <w:t>]</w:t>
      </w:r>
    </w:p>
    <w:p w:rsidR="00BB101C" w:rsidRDefault="00BB101C" w:rsidP="00BB101C">
      <w:pPr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1401A2"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>}</w:t>
      </w:r>
    </w:p>
    <w:p w:rsidR="00BB101C" w:rsidRDefault="00BB101C" w:rsidP="00BB101C">
      <w:pPr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}</w:t>
      </w:r>
    </w:p>
    <w:p w:rsidR="00F270B1" w:rsidRDefault="00F270B1" w:rsidP="00192F15">
      <w:pPr>
        <w:pStyle w:val="2"/>
      </w:pPr>
    </w:p>
    <w:p w:rsidR="00E3321B" w:rsidRDefault="00E3321B" w:rsidP="00192F15">
      <w:pPr>
        <w:pStyle w:val="2"/>
      </w:pPr>
      <w:r>
        <w:t>Примечания</w:t>
      </w:r>
    </w:p>
    <w:p w:rsidR="009C31A0" w:rsidRPr="009C31A0" w:rsidRDefault="009C31A0" w:rsidP="009C31A0">
      <w:pPr>
        <w:spacing w:after="0"/>
      </w:pPr>
    </w:p>
    <w:p w:rsidR="00987BE3" w:rsidRPr="009C31A0" w:rsidRDefault="009C31A0" w:rsidP="00F270B1">
      <w:r w:rsidRPr="009C31A0">
        <w:rPr>
          <w:b/>
          <w:i/>
        </w:rPr>
        <w:t>Помещениями</w:t>
      </w:r>
      <w:r w:rsidRPr="009C31A0">
        <w:rPr>
          <w:b/>
        </w:rPr>
        <w:t xml:space="preserve"> </w:t>
      </w:r>
      <w:r w:rsidR="00987BE3">
        <w:t>мо</w:t>
      </w:r>
      <w:r>
        <w:t>гут быть как комнаты с коридорами</w:t>
      </w:r>
      <w:r w:rsidR="00987BE3">
        <w:t>, так и двери, и лестничные клетки.</w:t>
      </w:r>
      <w:r>
        <w:t xml:space="preserve"> Каждое помещение связано с другими:  </w:t>
      </w:r>
      <w:r w:rsidRPr="009C31A0">
        <w:rPr>
          <w:b/>
          <w:i/>
        </w:rPr>
        <w:t>комната-&gt;дверь-&gt;коридор</w:t>
      </w:r>
      <w:r>
        <w:t xml:space="preserve"> и т.п. Связь отражается в поле </w:t>
      </w:r>
      <w:r>
        <w:rPr>
          <w:lang w:val="en-US"/>
        </w:rPr>
        <w:t>Output</w:t>
      </w:r>
      <w:r w:rsidRPr="009C31A0">
        <w:t>.</w:t>
      </w:r>
    </w:p>
    <w:p w:rsidR="00E3321B" w:rsidRPr="00987BE3" w:rsidRDefault="00F270B1" w:rsidP="00192F15">
      <w:pPr>
        <w:autoSpaceDE w:val="0"/>
        <w:autoSpaceDN w:val="0"/>
        <w:adjustRightInd w:val="0"/>
        <w:spacing w:after="0" w:line="240" w:lineRule="auto"/>
      </w:pPr>
      <w:proofErr w:type="spellStart"/>
      <w:r w:rsidRPr="00F270B1">
        <w:rPr>
          <w:rFonts w:ascii="Consolas" w:hAnsi="Consolas" w:cs="Consolas"/>
          <w:color w:val="0000C0"/>
          <w:sz w:val="20"/>
          <w:szCs w:val="20"/>
          <w:lang w:val="en-US"/>
        </w:rPr>
        <w:t>BuildElementClass</w:t>
      </w:r>
      <w:proofErr w:type="spellEnd"/>
      <w:r w:rsidRPr="00987BE3">
        <w:rPr>
          <w:rFonts w:ascii="Consolas" w:hAnsi="Consolas" w:cs="Consolas"/>
          <w:color w:val="0000C0"/>
          <w:sz w:val="20"/>
          <w:szCs w:val="20"/>
        </w:rPr>
        <w:t>.</w:t>
      </w:r>
      <w:r w:rsidR="00E3321B" w:rsidRPr="00192F15">
        <w:rPr>
          <w:rFonts w:ascii="Consolas" w:hAnsi="Consolas" w:cs="Consolas"/>
          <w:color w:val="0000C0"/>
          <w:sz w:val="20"/>
          <w:szCs w:val="20"/>
          <w:lang w:val="en-US"/>
        </w:rPr>
        <w:t>Sing</w:t>
      </w:r>
      <w:r w:rsidR="00E3321B" w:rsidRPr="00987BE3">
        <w:t xml:space="preserve"> =  { </w:t>
      </w:r>
      <w:r w:rsidR="00E3321B" w:rsidRPr="00192F15">
        <w:rPr>
          <w:color w:val="00B050"/>
          <w:lang w:val="en-US"/>
        </w:rPr>
        <w:t>Room</w:t>
      </w:r>
      <w:r w:rsidR="00E3321B" w:rsidRPr="00987BE3">
        <w:rPr>
          <w:color w:val="00B050"/>
        </w:rPr>
        <w:t xml:space="preserve">, </w:t>
      </w:r>
      <w:r w:rsidR="00E3321B" w:rsidRPr="00192F15">
        <w:rPr>
          <w:color w:val="00B050"/>
          <w:lang w:val="en-US"/>
        </w:rPr>
        <w:t>Staircase</w:t>
      </w:r>
      <w:r w:rsidR="00E3321B" w:rsidRPr="00987BE3">
        <w:rPr>
          <w:color w:val="00B050"/>
        </w:rPr>
        <w:t xml:space="preserve">,  </w:t>
      </w:r>
      <w:r w:rsidR="00E3321B" w:rsidRPr="00192F15">
        <w:rPr>
          <w:color w:val="00B050"/>
          <w:lang w:val="en-US"/>
        </w:rPr>
        <w:t>Outside</w:t>
      </w:r>
      <w:r w:rsidR="00E3321B" w:rsidRPr="00987BE3">
        <w:rPr>
          <w:color w:val="00B050"/>
        </w:rPr>
        <w:t xml:space="preserve">, </w:t>
      </w:r>
      <w:proofErr w:type="spellStart"/>
      <w:r w:rsidR="00E3321B" w:rsidRPr="00192F15">
        <w:rPr>
          <w:color w:val="00B050"/>
          <w:lang w:val="en-US"/>
        </w:rPr>
        <w:t>DoorWayOut</w:t>
      </w:r>
      <w:proofErr w:type="spellEnd"/>
      <w:r w:rsidR="00E3321B" w:rsidRPr="00987BE3">
        <w:rPr>
          <w:color w:val="00B050"/>
        </w:rPr>
        <w:t xml:space="preserve">,  </w:t>
      </w:r>
      <w:proofErr w:type="spellStart"/>
      <w:r w:rsidR="00E3321B" w:rsidRPr="00192F15">
        <w:rPr>
          <w:color w:val="00B050"/>
          <w:lang w:val="en-US"/>
        </w:rPr>
        <w:t>DoorWayInt</w:t>
      </w:r>
      <w:proofErr w:type="spellEnd"/>
      <w:r w:rsidR="00E3321B" w:rsidRPr="00987BE3">
        <w:rPr>
          <w:color w:val="00B050"/>
        </w:rPr>
        <w:t xml:space="preserve">,  </w:t>
      </w:r>
      <w:proofErr w:type="spellStart"/>
      <w:r w:rsidR="00E3321B" w:rsidRPr="00192F15">
        <w:rPr>
          <w:color w:val="00B050"/>
          <w:lang w:val="en-US"/>
        </w:rPr>
        <w:t>DoorWay</w:t>
      </w:r>
      <w:proofErr w:type="spellEnd"/>
      <w:r w:rsidR="00192F15" w:rsidRPr="00987BE3">
        <w:t xml:space="preserve"> </w:t>
      </w:r>
      <w:r w:rsidR="00E3321B" w:rsidRPr="00987BE3">
        <w:t xml:space="preserve">} </w:t>
      </w:r>
      <w:r w:rsidR="00192F15" w:rsidRPr="00987BE3">
        <w:t xml:space="preserve"> </w:t>
      </w:r>
      <w:r w:rsidR="00E3321B" w:rsidRPr="00987BE3">
        <w:t>=  {</w:t>
      </w:r>
      <w:r w:rsidR="00192F15" w:rsidRPr="00987BE3">
        <w:t xml:space="preserve"> </w:t>
      </w:r>
      <w:r w:rsidR="00E3321B" w:rsidRPr="00192F15">
        <w:t>Помещение</w:t>
      </w:r>
      <w:r w:rsidR="00E3321B" w:rsidRPr="00987BE3">
        <w:t xml:space="preserve">,  </w:t>
      </w:r>
      <w:r w:rsidR="00E3321B" w:rsidRPr="00192F15">
        <w:t>Лестница</w:t>
      </w:r>
      <w:r w:rsidR="00E3321B" w:rsidRPr="00987BE3">
        <w:t xml:space="preserve">, </w:t>
      </w:r>
      <w:r w:rsidR="00E3321B" w:rsidRPr="00192F15">
        <w:t>Нерасчетная</w:t>
      </w:r>
      <w:r w:rsidR="00E3321B" w:rsidRPr="00987BE3">
        <w:t xml:space="preserve"> </w:t>
      </w:r>
      <w:r w:rsidR="00E3321B" w:rsidRPr="00192F15">
        <w:t>область</w:t>
      </w:r>
      <w:r w:rsidR="00E3321B" w:rsidRPr="00987BE3">
        <w:t xml:space="preserve">, </w:t>
      </w:r>
      <w:r w:rsidR="00E3321B" w:rsidRPr="00192F15">
        <w:t>Дверной</w:t>
      </w:r>
      <w:r w:rsidR="00E3321B" w:rsidRPr="00987BE3">
        <w:t xml:space="preserve"> </w:t>
      </w:r>
      <w:r w:rsidR="00E3321B" w:rsidRPr="00192F15">
        <w:t>проем</w:t>
      </w:r>
      <w:r w:rsidR="00E3321B" w:rsidRPr="00987BE3">
        <w:t>(</w:t>
      </w:r>
      <w:r w:rsidR="00E3321B" w:rsidRPr="00192F15">
        <w:t>выход</w:t>
      </w:r>
      <w:r w:rsidR="00E3321B" w:rsidRPr="00987BE3">
        <w:t xml:space="preserve"> </w:t>
      </w:r>
      <w:r w:rsidR="00E3321B" w:rsidRPr="00192F15">
        <w:t>из</w:t>
      </w:r>
      <w:r w:rsidR="00E3321B" w:rsidRPr="00987BE3">
        <w:t xml:space="preserve"> </w:t>
      </w:r>
      <w:r w:rsidR="00E3321B" w:rsidRPr="00192F15">
        <w:t>здания</w:t>
      </w:r>
      <w:r w:rsidR="00E3321B" w:rsidRPr="00987BE3">
        <w:t xml:space="preserve">), </w:t>
      </w:r>
      <w:r w:rsidR="00E3321B" w:rsidRPr="00192F15">
        <w:t>Дверной</w:t>
      </w:r>
      <w:r w:rsidR="00E3321B" w:rsidRPr="00987BE3">
        <w:t xml:space="preserve"> </w:t>
      </w:r>
      <w:r w:rsidR="00E3321B" w:rsidRPr="00192F15">
        <w:t>проем</w:t>
      </w:r>
      <w:r w:rsidR="00E3321B" w:rsidRPr="00987BE3">
        <w:t xml:space="preserve">,  </w:t>
      </w:r>
      <w:r w:rsidR="00E3321B" w:rsidRPr="00192F15">
        <w:t>Проем</w:t>
      </w:r>
      <w:r w:rsidR="00192F15" w:rsidRPr="00987BE3">
        <w:t xml:space="preserve"> </w:t>
      </w:r>
      <w:r w:rsidR="00E3321B" w:rsidRPr="00987BE3">
        <w:t>}</w:t>
      </w:r>
    </w:p>
    <w:p w:rsidR="00F270B1" w:rsidRPr="00987BE3" w:rsidRDefault="00F270B1" w:rsidP="00192F15">
      <w:pPr>
        <w:autoSpaceDE w:val="0"/>
        <w:autoSpaceDN w:val="0"/>
        <w:adjustRightInd w:val="0"/>
        <w:spacing w:after="0" w:line="240" w:lineRule="auto"/>
      </w:pPr>
    </w:p>
    <w:p w:rsidR="00F270B1" w:rsidRPr="00FE3E2F" w:rsidRDefault="00F270B1" w:rsidP="00F270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r w:rsidRPr="00F270B1">
        <w:rPr>
          <w:rFonts w:ascii="Consolas" w:hAnsi="Consolas" w:cs="Consolas"/>
          <w:color w:val="0000C0"/>
          <w:sz w:val="20"/>
          <w:szCs w:val="20"/>
          <w:lang w:val="en-US"/>
        </w:rPr>
        <w:t>BuildElementClass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r w:rsidRPr="00F270B1">
        <w:rPr>
          <w:rFonts w:ascii="Consolas" w:hAnsi="Consolas" w:cs="Consolas"/>
          <w:color w:val="0000C0"/>
          <w:sz w:val="20"/>
          <w:szCs w:val="20"/>
          <w:lang w:val="en-US"/>
        </w:rPr>
        <w:t>XY</w:t>
      </w:r>
      <w:r w:rsidRPr="00F270B1">
        <w:rPr>
          <w:rFonts w:ascii="Consolas" w:hAnsi="Consolas" w:cs="Consolas"/>
          <w:color w:val="000000"/>
          <w:sz w:val="20"/>
          <w:szCs w:val="20"/>
        </w:rPr>
        <w:t xml:space="preserve"> - </w:t>
      </w:r>
      <w:r>
        <w:rPr>
          <w:rFonts w:ascii="Consolas" w:hAnsi="Consolas" w:cs="Consolas"/>
          <w:color w:val="000000"/>
          <w:sz w:val="20"/>
          <w:szCs w:val="20"/>
        </w:rPr>
        <w:t>геометрия полигона помещения, т.е. массив колец(первое - внешнее кольцо, остальные внутренние). Каждое кольцо состоит из массива точек (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x</w:t>
      </w:r>
      <w:r w:rsidRPr="00F270B1"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y</w:t>
      </w:r>
      <w:r>
        <w:rPr>
          <w:rFonts w:ascii="Consolas" w:hAnsi="Consolas" w:cs="Consolas"/>
          <w:color w:val="000000"/>
          <w:sz w:val="20"/>
          <w:szCs w:val="20"/>
        </w:rPr>
        <w:t xml:space="preserve">), причем последняя точка повторяет первую(замыкает). Каждая точка - массив из двух чисел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x</w:t>
      </w:r>
      <w:r w:rsidRPr="00FE3E2F"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y</w:t>
      </w:r>
      <w:r w:rsidRPr="00FE3E2F">
        <w:rPr>
          <w:rFonts w:ascii="Consolas" w:hAnsi="Consolas" w:cs="Consolas"/>
          <w:color w:val="000000"/>
          <w:sz w:val="20"/>
          <w:szCs w:val="20"/>
        </w:rPr>
        <w:t xml:space="preserve"> - [0,1]. </w:t>
      </w:r>
      <w:r w:rsidR="00FE3E2F">
        <w:rPr>
          <w:rFonts w:ascii="Consolas" w:hAnsi="Consolas" w:cs="Consolas"/>
          <w:color w:val="000000"/>
          <w:sz w:val="20"/>
          <w:szCs w:val="20"/>
        </w:rPr>
        <w:t>Таким образом</w:t>
      </w:r>
      <w:r w:rsidR="00FE3E2F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="00FE3E2F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="00FE3E2F" w:rsidRPr="00FE3E2F">
        <w:rPr>
          <w:rFonts w:ascii="Consolas" w:hAnsi="Consolas" w:cs="Consolas"/>
          <w:color w:val="00B050"/>
          <w:sz w:val="20"/>
          <w:szCs w:val="20"/>
          <w:lang w:val="en-US"/>
        </w:rPr>
        <w:t>XY</w:t>
      </w:r>
      <w:r w:rsidR="00FE3E2F" w:rsidRPr="00FE3E2F">
        <w:rPr>
          <w:rFonts w:ascii="Consolas" w:hAnsi="Consolas" w:cs="Consolas"/>
          <w:color w:val="00B050"/>
          <w:sz w:val="20"/>
          <w:szCs w:val="20"/>
        </w:rPr>
        <w:t xml:space="preserve"> = [кольца][точки][0,1]</w:t>
      </w:r>
      <w:r w:rsidR="00FE3E2F" w:rsidRPr="00FE3E2F">
        <w:rPr>
          <w:rFonts w:ascii="Consolas" w:hAnsi="Consolas" w:cs="Consolas"/>
          <w:color w:val="000000"/>
          <w:sz w:val="20"/>
          <w:szCs w:val="20"/>
        </w:rPr>
        <w:t>.</w:t>
      </w:r>
    </w:p>
    <w:p w:rsidR="00F270B1" w:rsidRPr="00FE3E2F" w:rsidRDefault="00E11DAC" w:rsidP="00F270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.45pt;margin-top:2.85pt;width:17.25pt;height:18.75pt;z-index:251664384" stroked="f">
            <v:textbox>
              <w:txbxContent>
                <w:p w:rsidR="00E11DAC" w:rsidRPr="00E11DAC" w:rsidRDefault="00E11DA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rFonts w:ascii="Consolas" w:hAnsi="Consolas" w:cs="Consolas"/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45pt;margin-top:5.2pt;width:0;height:79pt;flip:y;z-index:251662336" o:connectortype="straight">
            <v:stroke endarrow="block"/>
          </v:shape>
        </w:pict>
      </w:r>
    </w:p>
    <w:p w:rsidR="00F270B1" w:rsidRPr="00FE3E2F" w:rsidRDefault="00F270B1" w:rsidP="00F270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  <w:lang w:eastAsia="ru-RU"/>
        </w:rPr>
        <w:pict>
          <v:shape id="_x0000_s1026" style="position:absolute;margin-left:8.05pt;margin-top:.05pt;width:90.15pt;height:62.65pt;z-index:251658240" coordsize="935,655" path="m18,234l318,,935,19r,636l,645,18,234xe" fillcolor="#fbd4b4 [1305]">
            <v:path arrowok="t"/>
          </v:shape>
        </w:pict>
      </w:r>
    </w:p>
    <w:p w:rsidR="00F270B1" w:rsidRPr="00710ACB" w:rsidRDefault="00710ACB" w:rsidP="00F270B1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pict>
          <v:shape id="_x0000_s1028" style="position:absolute;margin-left:65.5pt;margin-top:3.8pt;width:21.5pt;height:27.1pt;z-index:251660288" coordsize="430,542" path="m,l,542r430,l430,37,,xe">
            <v:path arrowok="t"/>
          </v:shape>
        </w:pict>
      </w:r>
      <w:r>
        <w:rPr>
          <w:noProof/>
          <w:lang w:eastAsia="ru-RU"/>
        </w:rPr>
        <w:pict>
          <v:shape id="_x0000_s1027" style="position:absolute;margin-left:22pt;margin-top:10.3pt;width:22pt;height:27.15pt;z-index:251659264" coordsize="440,543" path="m,113l,468r234,75l440,487r,-337l225,,,113xe">
            <v:path arrowok="t"/>
          </v:shape>
        </w:pict>
      </w:r>
      <w:r w:rsidRPr="00710ACB">
        <w:tab/>
      </w:r>
      <w:r w:rsidRPr="00710ACB">
        <w:tab/>
      </w:r>
      <w:r w:rsidRPr="00710ACB">
        <w:tab/>
      </w:r>
      <w:r w:rsidRPr="00710ACB">
        <w:tab/>
      </w:r>
      <w:r>
        <w:t xml:space="preserve">Пример полигона, состоящего из трех колец. </w:t>
      </w:r>
      <w:r>
        <w:br/>
      </w:r>
      <w:r>
        <w:tab/>
      </w:r>
      <w:r>
        <w:tab/>
      </w:r>
      <w:r>
        <w:tab/>
      </w:r>
      <w:r>
        <w:tab/>
        <w:t>Внутренние кольца представляют собой непроходимые участки.</w:t>
      </w:r>
    </w:p>
    <w:p w:rsidR="00F270B1" w:rsidRPr="00710ACB" w:rsidRDefault="00E11DAC" w:rsidP="00F270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C0"/>
          <w:sz w:val="20"/>
          <w:szCs w:val="20"/>
        </w:rPr>
      </w:pPr>
      <w:r>
        <w:rPr>
          <w:rFonts w:ascii="Consolas" w:hAnsi="Consolas" w:cs="Consolas"/>
          <w:noProof/>
          <w:color w:val="0000C0"/>
          <w:sz w:val="20"/>
          <w:szCs w:val="20"/>
          <w:lang w:eastAsia="ru-RU"/>
        </w:rPr>
        <w:pict>
          <v:shape id="_x0000_s1031" type="#_x0000_t202" style="position:absolute;margin-left:108.85pt;margin-top:7.75pt;width:21pt;height:21.05pt;z-index:251663360" stroked="f">
            <v:textbox>
              <w:txbxContent>
                <w:p w:rsidR="00E11DAC" w:rsidRPr="00E11DAC" w:rsidRDefault="00E11DA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F270B1" w:rsidRPr="00710ACB" w:rsidRDefault="00E11DAC">
      <w:pPr>
        <w:rPr>
          <w:rFonts w:ascii="Consolas" w:hAnsi="Consolas" w:cs="Consolas"/>
          <w:color w:val="0000C0"/>
          <w:sz w:val="20"/>
          <w:szCs w:val="20"/>
        </w:rPr>
      </w:pPr>
      <w:r>
        <w:rPr>
          <w:rFonts w:ascii="Consolas" w:hAnsi="Consolas" w:cs="Consolas"/>
          <w:noProof/>
          <w:color w:val="0000C0"/>
          <w:sz w:val="20"/>
          <w:szCs w:val="20"/>
          <w:lang w:eastAsia="ru-RU"/>
        </w:rPr>
        <w:pict>
          <v:shape id="_x0000_s1029" type="#_x0000_t32" style="position:absolute;margin-left:-.45pt;margin-top:22.25pt;width:119.7pt;height:0;z-index:251661312" o:connectortype="straight">
            <v:stroke endarrow="block"/>
          </v:shape>
        </w:pict>
      </w:r>
      <w:r w:rsidR="00F270B1" w:rsidRPr="00710ACB">
        <w:rPr>
          <w:rFonts w:ascii="Consolas" w:hAnsi="Consolas" w:cs="Consolas"/>
          <w:color w:val="0000C0"/>
          <w:sz w:val="20"/>
          <w:szCs w:val="20"/>
        </w:rPr>
        <w:br w:type="page"/>
      </w:r>
    </w:p>
    <w:p w:rsidR="00F270B1" w:rsidRDefault="00F270B1" w:rsidP="00F270B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270B1">
        <w:rPr>
          <w:rFonts w:ascii="Consolas" w:hAnsi="Consolas" w:cs="Consolas"/>
          <w:color w:val="0000C0"/>
          <w:sz w:val="20"/>
          <w:szCs w:val="20"/>
          <w:lang w:val="en-US"/>
        </w:rPr>
        <w:lastRenderedPageBreak/>
        <w:t>BuildElementClass</w:t>
      </w:r>
      <w:proofErr w:type="spellEnd"/>
      <w:r w:rsidRPr="00F270B1">
        <w:t xml:space="preserve"> </w:t>
      </w:r>
      <w:r>
        <w:t>.</w:t>
      </w:r>
      <w:r w:rsidRPr="00F270B1">
        <w:rPr>
          <w:rFonts w:ascii="Consolas" w:hAnsi="Consolas" w:cs="Consolas"/>
          <w:color w:val="0000C0"/>
          <w:sz w:val="20"/>
          <w:szCs w:val="20"/>
          <w:lang w:val="en-US"/>
        </w:rPr>
        <w:t>Type</w:t>
      </w:r>
      <w:r>
        <w:t xml:space="preserve">  = </w:t>
      </w:r>
      <w:r w:rsidRPr="00F270B1">
        <w:t xml:space="preserve">характеристика </w:t>
      </w:r>
      <w:r>
        <w:t>элемента здания по пожарной нагрузке.</w:t>
      </w:r>
    </w:p>
    <w:p w:rsidR="0053688B" w:rsidRPr="0053688B" w:rsidRDefault="0053688B" w:rsidP="00F270B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55"/>
        <w:gridCol w:w="1241"/>
      </w:tblGrid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rPr>
                <w:lang w:val="en-US"/>
              </w:rPr>
              <w:t>Type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rPr>
                <w:lang w:val="en-US"/>
              </w:rPr>
              <w:t>Cod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 xml:space="preserve"> Жилые помещения гостиниц, общежитий  и т. д.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1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 xml:space="preserve"> Столовая, буфет, зал ресторана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2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Зал театра, кинотеатра, клуба, цирка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3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 xml:space="preserve"> Гардероб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4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Хранилища библиотек, архивы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5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Музеи, выставки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6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Подсобные и бытовые помещения, лестничная клетка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7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Административные помещения, учебные классы школ, ВУЗов, кабинеты поликлиник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8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Магазины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9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Зал вокзала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10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Стоянки легковых автомобилей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11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Стоянки легковых автомобилей (с двухуровневым хранением)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12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Стадионы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13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Спортзалы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14</w:t>
            </w:r>
          </w:p>
        </w:tc>
      </w:tr>
      <w:tr w:rsidR="00F270B1" w:rsidRPr="00F270B1" w:rsidTr="00F270B1">
        <w:tc>
          <w:tcPr>
            <w:tcW w:w="7655" w:type="dxa"/>
          </w:tcPr>
          <w:p w:rsidR="00F270B1" w:rsidRPr="00F270B1" w:rsidRDefault="00F270B1" w:rsidP="00F270B1">
            <w:pPr>
              <w:spacing w:after="200" w:line="276" w:lineRule="auto"/>
              <w:rPr>
                <w:lang w:val="en-US"/>
              </w:rPr>
            </w:pPr>
            <w:r w:rsidRPr="00F270B1">
              <w:t>Торговый зал гипермаркета</w:t>
            </w:r>
            <w:r w:rsidRPr="00F270B1">
              <w:rPr>
                <w:lang w:val="en-US"/>
              </w:rPr>
              <w:t xml:space="preserve"> </w:t>
            </w:r>
          </w:p>
        </w:tc>
        <w:tc>
          <w:tcPr>
            <w:tcW w:w="1241" w:type="dxa"/>
          </w:tcPr>
          <w:p w:rsidR="00F270B1" w:rsidRPr="00F270B1" w:rsidRDefault="00F270B1" w:rsidP="00F270B1">
            <w:pPr>
              <w:spacing w:after="200" w:line="276" w:lineRule="auto"/>
            </w:pPr>
            <w:r w:rsidRPr="00F270B1">
              <w:t>15</w:t>
            </w:r>
          </w:p>
        </w:tc>
      </w:tr>
    </w:tbl>
    <w:p w:rsidR="00EC22E7" w:rsidRDefault="00EC22E7" w:rsidP="00E3321B">
      <w:pPr>
        <w:rPr>
          <w:lang w:val="en-US"/>
        </w:rPr>
      </w:pPr>
    </w:p>
    <w:p w:rsidR="00B2049E" w:rsidRDefault="00BA500C" w:rsidP="00E3321B">
      <w:proofErr w:type="spellStart"/>
      <w:r>
        <w:t>Онлайн-ресурсы</w:t>
      </w:r>
      <w:proofErr w:type="spellEnd"/>
      <w:r>
        <w:t xml:space="preserve"> для визуального разбора </w:t>
      </w:r>
      <w:r>
        <w:rPr>
          <w:lang w:val="en-US"/>
        </w:rPr>
        <w:t>JSON</w:t>
      </w:r>
      <w:r w:rsidRPr="00BA500C">
        <w:t>-</w:t>
      </w:r>
      <w:r>
        <w:t>структур:</w:t>
      </w:r>
    </w:p>
    <w:p w:rsidR="00BA500C" w:rsidRDefault="00BA500C" w:rsidP="00E3321B">
      <w:hyperlink r:id="rId4" w:history="1">
        <w:r w:rsidRPr="00BA500C">
          <w:rPr>
            <w:rStyle w:val="a4"/>
          </w:rPr>
          <w:t>http://www.jsoneditoronline.org/</w:t>
        </w:r>
      </w:hyperlink>
    </w:p>
    <w:p w:rsidR="00BA500C" w:rsidRDefault="00BA500C" w:rsidP="00E3321B">
      <w:hyperlink r:id="rId5" w:history="1">
        <w:r w:rsidRPr="00BA500C">
          <w:rPr>
            <w:rStyle w:val="a4"/>
          </w:rPr>
          <w:t>http://json.parser.online.fr/</w:t>
        </w:r>
      </w:hyperlink>
    </w:p>
    <w:sectPr w:rsidR="00BA500C" w:rsidSect="0053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BB101C"/>
    <w:rsid w:val="001401A2"/>
    <w:rsid w:val="00192F15"/>
    <w:rsid w:val="00202BAC"/>
    <w:rsid w:val="002921F3"/>
    <w:rsid w:val="002A51EB"/>
    <w:rsid w:val="002F140E"/>
    <w:rsid w:val="003B4B37"/>
    <w:rsid w:val="00522999"/>
    <w:rsid w:val="00531107"/>
    <w:rsid w:val="0053688B"/>
    <w:rsid w:val="006C0BEA"/>
    <w:rsid w:val="006E2139"/>
    <w:rsid w:val="00710ACB"/>
    <w:rsid w:val="00716C3C"/>
    <w:rsid w:val="0075367B"/>
    <w:rsid w:val="008A03D3"/>
    <w:rsid w:val="00987BE3"/>
    <w:rsid w:val="009C31A0"/>
    <w:rsid w:val="00B2049E"/>
    <w:rsid w:val="00B75FE5"/>
    <w:rsid w:val="00BA500C"/>
    <w:rsid w:val="00BA6EBC"/>
    <w:rsid w:val="00BB101C"/>
    <w:rsid w:val="00C6151E"/>
    <w:rsid w:val="00E11DAC"/>
    <w:rsid w:val="00E3321B"/>
    <w:rsid w:val="00EB2B77"/>
    <w:rsid w:val="00EC22E7"/>
    <w:rsid w:val="00F270B1"/>
    <w:rsid w:val="00F27E7A"/>
    <w:rsid w:val="00FE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07"/>
  </w:style>
  <w:style w:type="paragraph" w:styleId="1">
    <w:name w:val="heading 1"/>
    <w:basedOn w:val="a"/>
    <w:next w:val="a"/>
    <w:link w:val="10"/>
    <w:uiPriority w:val="9"/>
    <w:qFormat/>
    <w:rsid w:val="00BB1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2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50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son.parser.online.fr/" TargetMode="External"/><Relationship Id="rId4" Type="http://schemas.openxmlformats.org/officeDocument/2006/relationships/hyperlink" Target="http://www.jsoneditoronlin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</cp:lastModifiedBy>
  <cp:revision>19</cp:revision>
  <dcterms:created xsi:type="dcterms:W3CDTF">2014-05-07T06:59:00Z</dcterms:created>
  <dcterms:modified xsi:type="dcterms:W3CDTF">2014-05-07T08:36:00Z</dcterms:modified>
</cp:coreProperties>
</file>